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PROTOKÓŁ ODBIORU INSTALACJI FOTOWOLTAICZNEJ</w:t>
      </w:r>
    </w:p>
    <w:p>
      <w:pPr>
        <w:spacing w:after="200"/>
        <w:jc w:val="center"/>
      </w:pPr>
      <w:r>
        <w:rPr>
          <w:rFonts w:ascii="Arial" w:cs="Arial" w:eastAsia="Arial" w:hAnsi="Arial"/>
          <w:sz w:val="19"/>
          <w:szCs w:val="19"/>
        </w:rPr>
        <w:t xml:space="preserve">nr …………………… z dnia …………………… w ……………………………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Zamawiający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Nazwa lub imię i nazwisko: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Adres: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NIP: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Osoba i telefon: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Wykonawca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Nazwa lub imię i nazwisko: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Adres: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NIP: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Osoba i telefon:</w:t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Instalacja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Adres instalacji: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Umowa nr i z dnia: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Moc instalacji (kWp), liczba i model modułów: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Miejsce montażu: dach, grunt, elewacja: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Urządzenia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62"/>
        <w:gridCol w:w="4082"/>
        <w:gridCol w:w="3062"/>
      </w:tblGrid>
      <w:tr>
        <w:trPr>
          <w:tblHeader/>
        </w:trPr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Urządzenie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Producent i model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Numer seryjny</w:t>
            </w:r>
          </w:p>
        </w:tc>
      </w:tr>
      <w:tr>
        <w:trPr>
          <w:trHeight w:val="380" w:hRule="atLeast"/>
        </w:trPr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Falownik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Magazyn energii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Optymalizatory lub mikrofalowniki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Licznik lub miernik energii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Sprawdzenie montażu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307"/>
        <w:gridCol w:w="919"/>
        <w:gridCol w:w="919"/>
        <w:gridCol w:w="3062"/>
      </w:tblGrid>
      <w:tr>
        <w:trPr>
          <w:tblHeader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Czynność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Tak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Nie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Uwagi</w:t>
            </w:r>
          </w:p>
        </w:tc>
      </w:tr>
      <w:tr>
        <w:trPr>
          <w:trHeight w:val="380" w:hRule="atLeast"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Moduły i konstrukcja zamocowane według instrukcji producenta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Przewody DC w osłonach, opisane i zabezpieczone przed przetarciem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Złącza DC jednego typu, zaciśnięte właściwym narzędziem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Zabezpieczenia DC i AC zgodne z projektem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Ochrona przeciwprzepięciowa po stronie DC i AC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Połączenia wyrównawcze konstrukcji i uziemienie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Rozłącznik DC dostępny i opisany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Oznakowanie instalacji i rozdzielnic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Pomiary stringów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25"/>
        <w:gridCol w:w="1837"/>
        <w:gridCol w:w="2245"/>
        <w:gridCol w:w="2041"/>
        <w:gridCol w:w="2858"/>
      </w:tblGrid>
      <w:tr>
        <w:trPr>
          <w:tblHeader/>
        </w:trPr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String</w:t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Liczba modułów</w:t>
            </w:r>
          </w:p>
        </w:tc>
        <w:tc>
          <w:tcPr>
            <w:tcW w:type="dxa" w:w="224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Napięcie Uoc (V)</w:t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Prąd Isc (A)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Rezystancja izolacji (MΩ)</w:t>
            </w:r>
          </w:p>
        </w:tc>
      </w:tr>
      <w:tr>
        <w:trPr>
          <w:trHeight w:val="380" w:hRule="atLeast"/>
        </w:trPr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4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4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4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4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Uruchomienie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Data uruchomienia: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Wersja oprogramowania falownika: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Kraj i profil sieci ustawione w falowniku: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Monitoring: konto klienta w aplikacji producenta: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Zgłoszenie do operatora sieci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Wysłane przez wykonawcę dnia ……………………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Po stronie klienta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Licznik dwukierunkowy już zamontowany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Przekazane dokumenty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Schemat instalacji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Karty katalogowe i gwarancje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Instrukcja wyłączenia awaryjnego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Zdjęcia z montażu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Inne: ……………………………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Wynik odbioru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Instalacja odebrana bez zastrzeżeń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Odebrana z usterkami, które wykonawca usunie do dnia ……………………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Odbiór wstrzymany, powód: ……………………………………………………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Uwagi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300"/>
              <w:right w:type="dxa" w:w="300"/>
            </w:tcMar>
          </w:tcPr>
          <w:p>
            <w:pPr>
              <w:pBdr>
                <w:bottom w:val="dotted" w:color="555555" w:sz="6" w:space="1"/>
              </w:pBdr>
              <w:spacing w:before="70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Zamawiający (czytelny podpis)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300"/>
              <w:right w:type="dxa" w:w="300"/>
            </w:tcMar>
          </w:tcPr>
          <w:p>
            <w:pPr>
              <w:pBdr>
                <w:bottom w:val="dotted" w:color="555555" w:sz="6" w:space="1"/>
              </w:pBdr>
              <w:spacing w:before="70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Wykonawca (czytelny podpis)</w:t>
            </w:r>
          </w:p>
        </w:tc>
      </w:tr>
    </w:tbl>
    <w:sectPr>
      <w:footerReference w:type="default" r:id="rId6"/>
      <w:pgSz w:w="11906" w:h="16838" w:orient="portrait"/>
      <w:pgMar w:top="900" w:right="850" w:bottom="100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4"/>
        <w:szCs w:val="14"/>
      </w:rPr>
      <w:t xml:space="preserve">Wygenerowano na www.instero.pl · ten protokół wypełnisz też na telefonie w Instero, 14 dni za darmo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ODBIORU INSTALACJI FOTOWOLTAICZNEJ</dc:title>
  <dc:creator>Instero</dc:creator>
  <cp:lastModifiedBy>Un-named</cp:lastModifiedBy>
  <cp:revision>1</cp:revision>
  <dcterms:created xsi:type="dcterms:W3CDTF">2026-10-29T19:11:36.987Z</dcterms:created>
  <dcterms:modified xsi:type="dcterms:W3CDTF">2026-10-29T19:11:36.987Z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