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PROTOKÓŁ ODBIORU REKUPERACJI</w:t>
      </w:r>
    </w:p>
    <w:p>
      <w:pPr>
        <w:spacing w:after="200"/>
        <w:jc w:val="center"/>
      </w:pPr>
      <w:r>
        <w:rPr>
          <w:rFonts w:ascii="Arial" w:cs="Arial" w:eastAsia="Arial" w:hAnsi="Arial"/>
          <w:sz w:val="19"/>
          <w:szCs w:val="19"/>
        </w:rPr>
        <w:t xml:space="preserve">nr …………………… z dnia …………………… w ……………………………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Zamawiający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Nazwa lub imię i nazwisko: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Adres: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NIP: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Osoba i telefon:</w:t>
            </w:r>
          </w:p>
        </w:tc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Wykonawca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Nazwa lub imię i nazwisko: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Adres: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NIP: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Osoba i telefon:</w:t>
            </w:r>
          </w:p>
        </w:tc>
      </w:tr>
    </w:tbl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Instalacja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Adres obiektu: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Umowa nr i z dnia: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Projekt wentylacji: autor i data: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Prace wykonano w dniach od … do …:</w:t>
      </w:r>
    </w:p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Rekuperator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03"/>
        <w:gridCol w:w="5103"/>
      </w:tblGrid>
      <w:tr>
        <w:trPr>
          <w:tblHeader/>
        </w:trPr>
        <w:tc>
          <w:tcPr>
            <w:tcW w:type="dxa" w:w="510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Parametr</w:t>
            </w:r>
          </w:p>
        </w:tc>
        <w:tc>
          <w:tcPr>
            <w:tcW w:type="dxa" w:w="510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Wpis</w:t>
            </w:r>
          </w:p>
        </w:tc>
      </w:tr>
      <w:tr>
        <w:trPr>
          <w:trHeight w:val="380" w:hRule="atLeast"/>
        </w:trPr>
        <w:tc>
          <w:tcPr>
            <w:tcW w:type="dxa" w:w="510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Producent i model</w:t>
            </w:r>
          </w:p>
        </w:tc>
        <w:tc>
          <w:tcPr>
            <w:tcW w:type="dxa" w:w="510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10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Numer seryjny</w:t>
            </w:r>
          </w:p>
        </w:tc>
        <w:tc>
          <w:tcPr>
            <w:tcW w:type="dxa" w:w="510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10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Rodzaj wymiennika</w:t>
            </w:r>
          </w:p>
        </w:tc>
        <w:tc>
          <w:tcPr>
            <w:tcW w:type="dxa" w:w="510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10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Miejsce montażu centrali</w:t>
            </w:r>
          </w:p>
        </w:tc>
        <w:tc>
          <w:tcPr>
            <w:tcW w:type="dxa" w:w="510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10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Filtry: klasa nawiewu i wywiewu</w:t>
            </w:r>
          </w:p>
        </w:tc>
        <w:tc>
          <w:tcPr>
            <w:tcW w:type="dxa" w:w="510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10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Sterownik i jego miejsce</w:t>
            </w:r>
          </w:p>
        </w:tc>
        <w:tc>
          <w:tcPr>
            <w:tcW w:type="dxa" w:w="510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Sprawdzenie montażu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695"/>
        <w:gridCol w:w="816"/>
        <w:gridCol w:w="1021"/>
        <w:gridCol w:w="816"/>
        <w:gridCol w:w="2858"/>
      </w:tblGrid>
      <w:tr>
        <w:trPr>
          <w:tblHeader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Czynność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OK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Usterka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n/d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Uwagi</w:t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Centrala na podkładkach antywibracyjnych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Odpływ skroplin z syfonem i spadkiem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Kanały w nieogrzewanych pomieszczeniach zaizolowane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Czerpnia i wyrzutnia rozsunięte, wyrzut nie wraca do czerpni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Tłumiki na nawiewie i wywiewie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Połączenia kanałów szczelne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Anemostaty i kratki zamontowane i opisane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Dostęp do filtrów i rewizji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Regulacja przepływów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14"/>
        <w:gridCol w:w="3368"/>
        <w:gridCol w:w="2041"/>
        <w:gridCol w:w="2041"/>
        <w:gridCol w:w="2041"/>
      </w:tblGrid>
      <w:tr>
        <w:trPr>
          <w:tblHeader/>
        </w:trPr>
        <w:tc>
          <w:tcPr>
            <w:tcW w:type="dxa" w:w="71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Lp.</w:t>
            </w:r>
          </w:p>
        </w:tc>
        <w:tc>
          <w:tcPr>
            <w:tcW w:type="dxa" w:w="336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Pomieszczenie</w:t>
            </w:r>
          </w:p>
        </w:tc>
        <w:tc>
          <w:tcPr>
            <w:tcW w:type="dxa" w:w="204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Nawiew czy wywiew</w:t>
            </w:r>
          </w:p>
        </w:tc>
        <w:tc>
          <w:tcPr>
            <w:tcW w:type="dxa" w:w="204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Projektowy (m³/h)</w:t>
            </w:r>
          </w:p>
        </w:tc>
        <w:tc>
          <w:tcPr>
            <w:tcW w:type="dxa" w:w="204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Po regulacji (m³/h)</w:t>
            </w:r>
          </w:p>
        </w:tc>
      </w:tr>
      <w:tr>
        <w:trPr>
          <w:trHeight w:val="380" w:hRule="atLeast"/>
        </w:trPr>
        <w:tc>
          <w:tcPr>
            <w:tcW w:type="dxa" w:w="71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</w:t>
            </w:r>
          </w:p>
        </w:tc>
        <w:tc>
          <w:tcPr>
            <w:tcW w:type="dxa" w:w="336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4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nawiew  ☐ wywiew</w:t>
            </w:r>
          </w:p>
        </w:tc>
        <w:tc>
          <w:tcPr>
            <w:tcW w:type="dxa" w:w="204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4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71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</w:t>
            </w:r>
          </w:p>
        </w:tc>
        <w:tc>
          <w:tcPr>
            <w:tcW w:type="dxa" w:w="336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4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nawiew  ☐ wywiew</w:t>
            </w:r>
          </w:p>
        </w:tc>
        <w:tc>
          <w:tcPr>
            <w:tcW w:type="dxa" w:w="204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4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71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</w:t>
            </w:r>
          </w:p>
        </w:tc>
        <w:tc>
          <w:tcPr>
            <w:tcW w:type="dxa" w:w="336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4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nawiew  ☐ wywiew</w:t>
            </w:r>
          </w:p>
        </w:tc>
        <w:tc>
          <w:tcPr>
            <w:tcW w:type="dxa" w:w="204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4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71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</w:t>
            </w:r>
          </w:p>
        </w:tc>
        <w:tc>
          <w:tcPr>
            <w:tcW w:type="dxa" w:w="336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4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nawiew  ☐ wywiew</w:t>
            </w:r>
          </w:p>
        </w:tc>
        <w:tc>
          <w:tcPr>
            <w:tcW w:type="dxa" w:w="204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4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71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5</w:t>
            </w:r>
          </w:p>
        </w:tc>
        <w:tc>
          <w:tcPr>
            <w:tcW w:type="dxa" w:w="336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4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nawiew  ☐ wywiew</w:t>
            </w:r>
          </w:p>
        </w:tc>
        <w:tc>
          <w:tcPr>
            <w:tcW w:type="dxa" w:w="204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4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71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6</w:t>
            </w:r>
          </w:p>
        </w:tc>
        <w:tc>
          <w:tcPr>
            <w:tcW w:type="dxa" w:w="336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4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nawiew  ☐ wywiew</w:t>
            </w:r>
          </w:p>
        </w:tc>
        <w:tc>
          <w:tcPr>
            <w:tcW w:type="dxa" w:w="204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4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71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7</w:t>
            </w:r>
          </w:p>
        </w:tc>
        <w:tc>
          <w:tcPr>
            <w:tcW w:type="dxa" w:w="336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4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nawiew  ☐ wywiew</w:t>
            </w:r>
          </w:p>
        </w:tc>
        <w:tc>
          <w:tcPr>
            <w:tcW w:type="dxa" w:w="204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4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71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8</w:t>
            </w:r>
          </w:p>
        </w:tc>
        <w:tc>
          <w:tcPr>
            <w:tcW w:type="dxa" w:w="336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4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nawiew  ☐ wywiew</w:t>
            </w:r>
          </w:p>
        </w:tc>
        <w:tc>
          <w:tcPr>
            <w:tcW w:type="dxa" w:w="204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4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71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9</w:t>
            </w:r>
          </w:p>
        </w:tc>
        <w:tc>
          <w:tcPr>
            <w:tcW w:type="dxa" w:w="336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4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nawiew  ☐ wywiew</w:t>
            </w:r>
          </w:p>
        </w:tc>
        <w:tc>
          <w:tcPr>
            <w:tcW w:type="dxa" w:w="204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4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71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10</w:t>
            </w:r>
          </w:p>
        </w:tc>
        <w:tc>
          <w:tcPr>
            <w:tcW w:type="dxa" w:w="336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4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nawiew  ☐ wywiew</w:t>
            </w:r>
          </w:p>
        </w:tc>
        <w:tc>
          <w:tcPr>
            <w:tcW w:type="dxa" w:w="204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4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Bilans i nastawy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124"/>
        <w:gridCol w:w="4082"/>
      </w:tblGrid>
      <w:tr>
        <w:trPr>
          <w:tblHeader/>
        </w:trPr>
        <w:tc>
          <w:tcPr>
            <w:tcW w:type="dxa" w:w="612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Parametr</w:t>
            </w:r>
          </w:p>
        </w:tc>
        <w:tc>
          <w:tcPr>
            <w:tcW w:type="dxa" w:w="408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Wynik</w:t>
            </w:r>
          </w:p>
        </w:tc>
      </w:tr>
      <w:tr>
        <w:trPr>
          <w:trHeight w:val="380" w:hRule="atLeast"/>
        </w:trPr>
        <w:tc>
          <w:tcPr>
            <w:tcW w:type="dxa" w:w="612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Suma nawiewu (m³/h)</w:t>
            </w:r>
          </w:p>
        </w:tc>
        <w:tc>
          <w:tcPr>
            <w:tcW w:type="dxa" w:w="408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12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Suma wywiewu (m³/h)</w:t>
            </w:r>
          </w:p>
        </w:tc>
        <w:tc>
          <w:tcPr>
            <w:tcW w:type="dxa" w:w="408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12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Bieg wentylatorów w czasie pomiaru</w:t>
            </w:r>
          </w:p>
        </w:tc>
        <w:tc>
          <w:tcPr>
            <w:tcW w:type="dxa" w:w="408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12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Nastawy biegów w sterowniku (%)</w:t>
            </w:r>
          </w:p>
        </w:tc>
        <w:tc>
          <w:tcPr>
            <w:tcW w:type="dxa" w:w="408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12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Temperatura zewnętrzna w dniu odbioru (°C)</w:t>
            </w:r>
          </w:p>
        </w:tc>
        <w:tc>
          <w:tcPr>
            <w:tcW w:type="dxa" w:w="408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Przekazane klientowi</w:t>
      </w:r>
    </w:p>
    <w:p>
      <w:pPr>
        <w:spacing w:after="80"/>
      </w:pPr>
      <w:r>
        <w:rPr>
          <w:rFonts w:ascii="Arial" w:cs="Arial" w:eastAsia="Arial" w:hAnsi="Arial"/>
          <w:sz w:val="19"/>
          <w:szCs w:val="19"/>
        </w:rPr>
        <w:t xml:space="preserve">☐ Instrukcja centrali i sterownika</w:t>
      </w:r>
    </w:p>
    <w:p>
      <w:pPr>
        <w:spacing w:after="80"/>
      </w:pPr>
      <w:r>
        <w:rPr>
          <w:rFonts w:ascii="Arial" w:cs="Arial" w:eastAsia="Arial" w:hAnsi="Arial"/>
          <w:sz w:val="19"/>
          <w:szCs w:val="19"/>
        </w:rPr>
        <w:t xml:space="preserve">☐ Zapas filtrów</w:t>
      </w:r>
    </w:p>
    <w:p>
      <w:pPr>
        <w:spacing w:after="80"/>
      </w:pPr>
      <w:r>
        <w:rPr>
          <w:rFonts w:ascii="Arial" w:cs="Arial" w:eastAsia="Arial" w:hAnsi="Arial"/>
          <w:sz w:val="19"/>
          <w:szCs w:val="19"/>
        </w:rPr>
        <w:t xml:space="preserve">☐ Opis anemostatów w pomieszczeniach</w:t>
      </w:r>
    </w:p>
    <w:p>
      <w:pPr>
        <w:spacing w:after="80"/>
      </w:pPr>
      <w:r>
        <w:rPr>
          <w:rFonts w:ascii="Arial" w:cs="Arial" w:eastAsia="Arial" w:hAnsi="Arial"/>
          <w:sz w:val="19"/>
          <w:szCs w:val="19"/>
        </w:rPr>
        <w:t xml:space="preserve">☐ Pokazana wymiana filtrów i obsługa sterownika</w:t>
      </w:r>
    </w:p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Wynik odbioru</w:t>
      </w:r>
    </w:p>
    <w:p>
      <w:pPr>
        <w:spacing w:after="80"/>
      </w:pPr>
      <w:r>
        <w:rPr>
          <w:rFonts w:ascii="Arial" w:cs="Arial" w:eastAsia="Arial" w:hAnsi="Arial"/>
          <w:sz w:val="19"/>
          <w:szCs w:val="19"/>
        </w:rPr>
        <w:t xml:space="preserve">☐ Instalacja odebrana bez zastrzeżeń</w:t>
      </w:r>
    </w:p>
    <w:p>
      <w:pPr>
        <w:spacing w:after="80"/>
      </w:pPr>
      <w:r>
        <w:rPr>
          <w:rFonts w:ascii="Arial" w:cs="Arial" w:eastAsia="Arial" w:hAnsi="Arial"/>
          <w:sz w:val="19"/>
          <w:szCs w:val="19"/>
        </w:rPr>
        <w:t xml:space="preserve">☐ Odebrana z usterkami, które wykonawca usunie do dnia ……………………</w:t>
      </w:r>
    </w:p>
    <w:p>
      <w:pPr>
        <w:spacing w:after="80"/>
      </w:pPr>
      <w:r>
        <w:rPr>
          <w:rFonts w:ascii="Arial" w:cs="Arial" w:eastAsia="Arial" w:hAnsi="Arial"/>
          <w:sz w:val="19"/>
          <w:szCs w:val="19"/>
        </w:rPr>
        <w:t xml:space="preserve">☐ Odbiór wstrzymany, powód: ……………………………………………………</w:t>
      </w:r>
    </w:p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Uwagi</w:t>
      </w:r>
    </w:p>
    <w:p>
      <w:pPr>
        <w:pBdr>
          <w:bottom w:val="dotted" w:color="555555" w:sz="6" w:space="1"/>
        </w:pBdr>
        <w:spacing w:after="40" w:before="200"/>
      </w:pPr>
      <w:r>
        <w:rPr>
          <w:rFonts w:ascii="Arial" w:cs="Arial" w:eastAsia="Arial" w:hAnsi="Arial"/>
          <w:sz w:val="19"/>
          <w:szCs w:val="19"/>
        </w:rPr>
        <w:t xml:space="preserve"> </w:t>
      </w:r>
    </w:p>
    <w:p>
      <w:pPr>
        <w:pBdr>
          <w:bottom w:val="dotted" w:color="555555" w:sz="6" w:space="1"/>
        </w:pBdr>
        <w:spacing w:after="40" w:before="200"/>
      </w:pPr>
      <w:r>
        <w:rPr>
          <w:rFonts w:ascii="Arial" w:cs="Arial" w:eastAsia="Arial" w:hAnsi="Arial"/>
          <w:sz w:val="19"/>
          <w:szCs w:val="19"/>
        </w:rPr>
        <w:t xml:space="preserve"> </w:t>
      </w:r>
    </w:p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Serwis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Termin pierwszej wymiany filtrów: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Termin pierwszego przeglądu: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300"/>
              <w:right w:type="dxa" w:w="300"/>
            </w:tcMar>
          </w:tcPr>
          <w:p>
            <w:pPr>
              <w:pBdr>
                <w:bottom w:val="dotted" w:color="555555" w:sz="6" w:space="1"/>
              </w:pBdr>
              <w:spacing w:before="70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Zamawiający (czytelny podpis)</w:t>
            </w:r>
          </w:p>
        </w:tc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300"/>
              <w:right w:type="dxa" w:w="300"/>
            </w:tcMar>
          </w:tcPr>
          <w:p>
            <w:pPr>
              <w:pBdr>
                <w:bottom w:val="dotted" w:color="555555" w:sz="6" w:space="1"/>
              </w:pBdr>
              <w:spacing w:before="70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Wykonawca (czytelny podpis)</w:t>
            </w:r>
          </w:p>
        </w:tc>
      </w:tr>
    </w:tbl>
    <w:sectPr>
      <w:footerReference w:type="default" r:id="rId6"/>
      <w:pgSz w:w="11906" w:h="16838" w:orient="portrait"/>
      <w:pgMar w:top="900" w:right="850" w:bottom="100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777777"/>
        <w:sz w:val="14"/>
        <w:szCs w:val="14"/>
      </w:rPr>
      <w:t xml:space="preserve">Wygenerowano na www.instero.pl · ten protokół wypełnisz też na telefonie w Instero, 14 dni za darmo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ODBIORU REKUPERACJI</dc:title>
  <dc:creator>Instero</dc:creator>
  <cp:lastModifiedBy>Un-named</cp:lastModifiedBy>
  <cp:revision>1</cp:revision>
  <dcterms:created xsi:type="dcterms:W3CDTF">2026-10-29T19:11:37.779Z</dcterms:created>
  <dcterms:modified xsi:type="dcterms:W3CDTF">2026-10-29T19:11:37.779Z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